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E853" w14:textId="77777777" w:rsidR="00215E1A" w:rsidRPr="00215E1A" w:rsidRDefault="00215E1A" w:rsidP="00215E1A">
      <w:pPr>
        <w:jc w:val="both"/>
        <w:rPr>
          <w:rFonts w:ascii="Arial" w:hAnsi="Arial" w:cs="Arial"/>
        </w:rPr>
      </w:pPr>
    </w:p>
    <w:p w14:paraId="7C15A312" w14:textId="369D3325" w:rsidR="00215E1A" w:rsidRPr="00215E1A" w:rsidRDefault="00215E1A" w:rsidP="00215E1A">
      <w:pPr>
        <w:jc w:val="both"/>
        <w:rPr>
          <w:rFonts w:ascii="Arial" w:hAnsi="Arial" w:cs="Arial"/>
        </w:rPr>
      </w:pPr>
      <w:bookmarkStart w:id="0" w:name="_Hlk124856851"/>
      <w:bookmarkStart w:id="1" w:name="_Hlk124857892"/>
      <w:r w:rsidRPr="00215E1A">
        <w:rPr>
          <w:rFonts w:ascii="Arial" w:hAnsi="Arial" w:cs="Arial"/>
          <w:noProof/>
        </w:rPr>
        <w:drawing>
          <wp:inline distT="0" distB="0" distL="0" distR="0" wp14:anchorId="6E3A54FA" wp14:editId="4EDADC3A">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215E1A">
        <w:rPr>
          <w:rFonts w:ascii="Arial" w:hAnsi="Arial" w:cs="Arial"/>
        </w:rPr>
        <w:tab/>
      </w:r>
      <w:r w:rsidRPr="00215E1A">
        <w:rPr>
          <w:rFonts w:ascii="Arial" w:hAnsi="Arial" w:cs="Arial"/>
          <w:b/>
          <w:bCs/>
          <w:u w:val="single"/>
        </w:rPr>
        <w:t>CONSENTIMIENTO INFORMADO PARA</w:t>
      </w:r>
      <w:r w:rsidR="00FD6C3F">
        <w:rPr>
          <w:rFonts w:ascii="Arial" w:hAnsi="Arial" w:cs="Arial"/>
          <w:b/>
          <w:bCs/>
          <w:u w:val="single"/>
        </w:rPr>
        <w:t xml:space="preserve"> </w:t>
      </w:r>
      <w:r w:rsidR="00F85695">
        <w:rPr>
          <w:rFonts w:ascii="Arial" w:hAnsi="Arial" w:cs="Arial"/>
          <w:b/>
          <w:bCs/>
          <w:u w:val="single"/>
        </w:rPr>
        <w:t>FRACTURAS</w:t>
      </w:r>
      <w:r w:rsidR="00FD6C3F">
        <w:rPr>
          <w:rFonts w:ascii="Arial" w:hAnsi="Arial" w:cs="Arial"/>
          <w:b/>
          <w:bCs/>
          <w:u w:val="single"/>
        </w:rPr>
        <w:t xml:space="preserve"> </w:t>
      </w:r>
    </w:p>
    <w:p w14:paraId="651DF175" w14:textId="77777777" w:rsidR="00215E1A" w:rsidRPr="00215E1A" w:rsidRDefault="00215E1A" w:rsidP="00215E1A">
      <w:pPr>
        <w:jc w:val="both"/>
        <w:rPr>
          <w:rFonts w:ascii="Arial" w:hAnsi="Arial" w:cs="Arial"/>
        </w:rPr>
      </w:pPr>
      <w:bookmarkStart w:id="2" w:name="_Hlk124852860"/>
      <w:bookmarkEnd w:id="0"/>
      <w:r w:rsidRPr="00215E1A">
        <w:rPr>
          <w:rFonts w:ascii="Arial" w:hAnsi="Arial" w:cs="Arial"/>
        </w:rPr>
        <w:t>ES IMPORTANTE QUE LEA CUIDADOSAMENTE LA INFORMACIÓN DEL PRESENTE CONSENTIMIENTO INFORMADO Y QUE SEAN RESPONDIDAS TODAS SUS PREGUNTAS ANTES DE QUE FIRME EL CONSENTIMIENTO</w:t>
      </w:r>
    </w:p>
    <w:p w14:paraId="48C50286" w14:textId="77777777" w:rsidR="00215E1A" w:rsidRPr="00215E1A" w:rsidRDefault="00215E1A" w:rsidP="00215E1A">
      <w:pPr>
        <w:jc w:val="both"/>
        <w:rPr>
          <w:rFonts w:ascii="Arial" w:hAnsi="Arial" w:cs="Arial"/>
        </w:rPr>
      </w:pPr>
      <w:r w:rsidRPr="00215E1A">
        <w:rPr>
          <w:rFonts w:ascii="Arial" w:hAnsi="Arial" w:cs="Arial"/>
        </w:rPr>
        <w:t>Por la presente autorizo al Dr. …………………………………………………………</w:t>
      </w:r>
      <w:proofErr w:type="gramStart"/>
      <w:r w:rsidRPr="00215E1A">
        <w:rPr>
          <w:rFonts w:ascii="Arial" w:hAnsi="Arial" w:cs="Arial"/>
        </w:rPr>
        <w:t>…….</w:t>
      </w:r>
      <w:proofErr w:type="gramEnd"/>
      <w:r w:rsidRPr="00215E1A">
        <w:rPr>
          <w:rFonts w:ascii="Arial" w:hAnsi="Arial" w:cs="Arial"/>
        </w:rPr>
        <w:t>….. y a los ayudantes que sean seleccionados para realizar el siguiente procedimiento o tratamiento</w:t>
      </w:r>
    </w:p>
    <w:bookmarkEnd w:id="1"/>
    <w:bookmarkEnd w:id="2"/>
    <w:p w14:paraId="2A985375" w14:textId="3751FB25" w:rsidR="00F85695" w:rsidRDefault="008F5787" w:rsidP="00215E1A">
      <w:pPr>
        <w:jc w:val="both"/>
        <w:rPr>
          <w:rFonts w:ascii="Arial" w:hAnsi="Arial" w:cs="Arial"/>
        </w:rPr>
      </w:pPr>
      <w:r w:rsidRPr="00215E1A">
        <w:rPr>
          <w:rFonts w:ascii="Arial" w:hAnsi="Arial" w:cs="Arial"/>
        </w:rPr>
        <w:t xml:space="preserve">El propósito principal de la intervención es tratar la falta de consolidación de una fractura que tras un periodo prolongado de tratamiento no ha conseguido la reparación ósea. La intervención precisa de anestesia, que será valorada por el </w:t>
      </w:r>
      <w:r w:rsidR="00F85695">
        <w:rPr>
          <w:rFonts w:ascii="Arial" w:hAnsi="Arial" w:cs="Arial"/>
        </w:rPr>
        <w:t>anestesiólogo.</w:t>
      </w:r>
      <w:r w:rsidRPr="00215E1A">
        <w:rPr>
          <w:rFonts w:ascii="Arial" w:hAnsi="Arial" w:cs="Arial"/>
        </w:rPr>
        <w:t xml:space="preserve"> La intervención consiste en proporcionar las condiciones para permitir la consolidación de la fractura. Puede ser preciso el aporte de injerto óseo, el uso de dispositivos metálicos para estabilizar el hueso (tomillos, placas, clavos o fijadores externos) y, eventualmente, el abordaje del foco de fractura. Toda intervención quirúrgica tanto por la propia técnica operatoria, como por la situación vital de cada paciente (diabetes, cardiopatía, hipertensión, edad avanzada, anemia, </w:t>
      </w:r>
      <w:proofErr w:type="gramStart"/>
      <w:r w:rsidRPr="00215E1A">
        <w:rPr>
          <w:rFonts w:ascii="Arial" w:hAnsi="Arial" w:cs="Arial"/>
        </w:rPr>
        <w:t>obesidad,...</w:t>
      </w:r>
      <w:proofErr w:type="gramEnd"/>
      <w:r w:rsidRPr="00215E1A">
        <w:rPr>
          <w:rFonts w:ascii="Arial" w:hAnsi="Arial" w:cs="Arial"/>
        </w:rPr>
        <w:t>) lleva implícitas una serie de complicaciones comunes y potencialmente serias que podrían requerir tratamientos complementarios, tanto médicos como quirúrgicos, así como un mínimo porcentaje de mortalidad. Las complicaciones de la intervención quirúrgica, puede</w:t>
      </w:r>
      <w:r w:rsidR="00F85695">
        <w:rPr>
          <w:rFonts w:ascii="Arial" w:hAnsi="Arial" w:cs="Arial"/>
        </w:rPr>
        <w:t>n</w:t>
      </w:r>
      <w:r w:rsidRPr="00215E1A">
        <w:rPr>
          <w:rFonts w:ascii="Arial" w:hAnsi="Arial" w:cs="Arial"/>
        </w:rPr>
        <w:t xml:space="preserve"> ser: a. Infección de herida quirúrgica. b. Lesión vascular. c. Lesión o afectación de algún tronco nervioso que pudiera causar temporal o definitivamente </w:t>
      </w:r>
      <w:r w:rsidR="00B97922" w:rsidRPr="00215E1A">
        <w:rPr>
          <w:rFonts w:ascii="Arial" w:hAnsi="Arial" w:cs="Arial"/>
        </w:rPr>
        <w:t>trastornos</w:t>
      </w:r>
      <w:r w:rsidRPr="00215E1A">
        <w:rPr>
          <w:rFonts w:ascii="Arial" w:hAnsi="Arial" w:cs="Arial"/>
        </w:rPr>
        <w:t xml:space="preserve"> sensitivos o motores. d. Rotura o estallido del hueso que se manipula durante la intervención. e. Aflojamiento o rotura del material implantado. f. Flebitis o tromboflebitis que pudiera dar lugar a embolismo pulmonar y muerte. g. Embolia grasa. h. Rigidez o limitación funcional articular. i. Fracaso en la consecución de la consolidación ósea que pueda requerir intervenciones adicionales. j. Dolor residual. k. Síndrome compartimental. l. Distrofia simpática refleja. m. Acortamiento alargamiento o defectos de rotación del miembro intervenido. n. Complicaciones en la zona dadora del injerto óseo tales como hematomas, infecciones y fracturas </w:t>
      </w:r>
      <w:r w:rsidR="00B97922" w:rsidRPr="00215E1A">
        <w:rPr>
          <w:rFonts w:ascii="Arial" w:hAnsi="Arial" w:cs="Arial"/>
        </w:rPr>
        <w:t>óseas</w:t>
      </w:r>
      <w:r w:rsidRPr="00215E1A">
        <w:rPr>
          <w:rFonts w:ascii="Arial" w:hAnsi="Arial" w:cs="Arial"/>
        </w:rPr>
        <w:t xml:space="preserve">. </w:t>
      </w:r>
    </w:p>
    <w:p w14:paraId="3A0EFFF9" w14:textId="350B9B72" w:rsidR="001F149C" w:rsidRDefault="008F5787" w:rsidP="00215E1A">
      <w:pPr>
        <w:jc w:val="both"/>
        <w:rPr>
          <w:rFonts w:ascii="Arial" w:hAnsi="Arial" w:cs="Arial"/>
        </w:rPr>
      </w:pPr>
      <w:r w:rsidRPr="00215E1A">
        <w:rPr>
          <w:rFonts w:ascii="Arial" w:hAnsi="Arial" w:cs="Arial"/>
        </w:rPr>
        <w:t xml:space="preserve">Si en el momento del acto quirúrgico surgiera algún imprevisto, el equipo </w:t>
      </w:r>
      <w:r w:rsidR="00B97922" w:rsidRPr="00215E1A">
        <w:rPr>
          <w:rFonts w:ascii="Arial" w:hAnsi="Arial" w:cs="Arial"/>
        </w:rPr>
        <w:t>médico</w:t>
      </w:r>
      <w:r w:rsidRPr="00215E1A">
        <w:rPr>
          <w:rFonts w:ascii="Arial" w:hAnsi="Arial" w:cs="Arial"/>
        </w:rPr>
        <w:t xml:space="preserve"> podrá variar la técnica quirúrgica programada. </w:t>
      </w:r>
    </w:p>
    <w:p w14:paraId="41CB62FE" w14:textId="77777777" w:rsidR="00B97922" w:rsidRDefault="00B97922" w:rsidP="00B97922">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2A19280" w14:textId="77777777" w:rsidR="00B97922" w:rsidRDefault="00B97922" w:rsidP="00B97922">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w:t>
      </w:r>
      <w:r w:rsidRPr="00D01A4E">
        <w:rPr>
          <w:rFonts w:ascii="Arial" w:hAnsi="Arial" w:cs="Arial"/>
        </w:rPr>
        <w:lastRenderedPageBreak/>
        <w:t xml:space="preserve">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7B7E0560" w14:textId="77777777" w:rsidR="00B97922" w:rsidRDefault="00B97922" w:rsidP="00B97922">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2CA11BA7" w14:textId="77777777" w:rsidR="00B97922" w:rsidRDefault="00B97922" w:rsidP="00B97922">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3BAE9F2C" w14:textId="77777777" w:rsidR="00B97922" w:rsidRDefault="00B97922" w:rsidP="00B97922">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51D3C18" w14:textId="77777777" w:rsidR="00B97922" w:rsidRDefault="00B97922" w:rsidP="00B97922">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D9727C8" w14:textId="77777777" w:rsidR="00B97922" w:rsidRDefault="00B97922" w:rsidP="00B97922">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6ADDECEF" w14:textId="77777777" w:rsidR="00B97922" w:rsidRDefault="00B97922" w:rsidP="00B97922">
      <w:pPr>
        <w:jc w:val="both"/>
        <w:rPr>
          <w:rFonts w:ascii="Arial" w:hAnsi="Arial" w:cs="Arial"/>
        </w:rPr>
      </w:pPr>
    </w:p>
    <w:p w14:paraId="5ED77F63" w14:textId="77777777" w:rsidR="00B97922" w:rsidRDefault="00B97922" w:rsidP="00B97922">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0C3EEED5" w14:textId="77777777" w:rsidR="00B97922" w:rsidRDefault="00B97922" w:rsidP="00B97922">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55D0A23" w14:textId="77777777" w:rsidR="00B97922" w:rsidRDefault="00B97922" w:rsidP="00B97922">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19573650" w14:textId="77777777" w:rsidR="00B97922" w:rsidRPr="00215E1A" w:rsidRDefault="00B97922" w:rsidP="00215E1A">
      <w:pPr>
        <w:jc w:val="both"/>
        <w:rPr>
          <w:rFonts w:ascii="Arial" w:hAnsi="Arial" w:cs="Arial"/>
        </w:rPr>
      </w:pPr>
    </w:p>
    <w:sectPr w:rsidR="00B97922" w:rsidRPr="00215E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7"/>
    <w:rsid w:val="001F149C"/>
    <w:rsid w:val="00215E1A"/>
    <w:rsid w:val="008F5787"/>
    <w:rsid w:val="00B97922"/>
    <w:rsid w:val="00F85695"/>
    <w:rsid w:val="00FD6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8C15"/>
  <w15:chartTrackingRefBased/>
  <w15:docId w15:val="{E874BA7F-899E-4B70-ADA0-5401E945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2023-01-16T19:02:00Z</dcterms:created>
  <dcterms:modified xsi:type="dcterms:W3CDTF">2023-01-20T20:28:00Z</dcterms:modified>
</cp:coreProperties>
</file>